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0FFBD" w14:textId="77777777" w:rsidR="00DA004F" w:rsidRPr="00B42B18" w:rsidRDefault="003950AF" w:rsidP="00CF0671">
      <w:pPr>
        <w:pStyle w:val="BasicParagraph"/>
        <w:tabs>
          <w:tab w:val="left" w:pos="3420"/>
          <w:tab w:val="left" w:pos="6543"/>
          <w:tab w:val="right" w:pos="9360"/>
        </w:tabs>
        <w:suppressAutoHyphens/>
        <w:spacing w:after="360"/>
        <w:ind w:left="284" w:right="168"/>
        <w:rPr>
          <w:rFonts w:ascii="Arial" w:hAnsi="Arial" w:cs="Avenir-Medium"/>
          <w:caps/>
          <w:color w:val="00A4E4"/>
          <w:sz w:val="32"/>
          <w:szCs w:val="32"/>
          <w:lang w:val="en-GB"/>
        </w:rPr>
      </w:pPr>
      <w:r>
        <w:rPr>
          <w:rFonts w:ascii="Arial" w:hAnsi="Arial" w:cs="Avenir-Medium"/>
          <w:caps/>
          <w:noProof/>
          <w:color w:val="00A4E4"/>
          <w:sz w:val="32"/>
          <w:szCs w:val="32"/>
          <w:lang w:eastAsia="en-US"/>
        </w:rPr>
        <w:drawing>
          <wp:inline distT="0" distB="0" distL="0" distR="0" wp14:anchorId="03ED85A1" wp14:editId="4A2C21F7">
            <wp:extent cx="2084243" cy="368300"/>
            <wp:effectExtent l="19050" t="0" r="0" b="0"/>
            <wp:docPr id="3" name="Picture 1" descr="C:\Users\nrecupero\Desktop\JPEG FILES\FULL LOGO\CS_LOGO_rgb_light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ecupero\Desktop\JPEG FILES\FULL LOGO\CS_LOGO_rgb_lighttyp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243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3A5" w:rsidRPr="008A2D84">
        <w:rPr>
          <w:rFonts w:ascii="Arial" w:hAnsi="Arial" w:cs="Avenir-Medium"/>
          <w:caps/>
          <w:color w:val="00A4E4"/>
          <w:sz w:val="32"/>
          <w:szCs w:val="32"/>
          <w:lang w:val="en-GB"/>
        </w:rPr>
        <w:tab/>
      </w:r>
      <w:r w:rsidR="001773A5" w:rsidRPr="008A2D84">
        <w:rPr>
          <w:rFonts w:ascii="Arial" w:hAnsi="Arial" w:cs="Avenir-Medium"/>
          <w:caps/>
          <w:color w:val="00A4E4"/>
          <w:sz w:val="32"/>
          <w:szCs w:val="32"/>
          <w:lang w:val="en-GB"/>
        </w:rPr>
        <w:tab/>
      </w:r>
      <w:r w:rsidR="00FA69FD" w:rsidRPr="00FA69FD">
        <w:rPr>
          <w:rFonts w:ascii="Arial" w:hAnsi="Arial" w:cs="Avenir-Medium"/>
          <w:caps/>
          <w:noProof/>
          <w:color w:val="00A4E4"/>
          <w:sz w:val="32"/>
          <w:szCs w:val="32"/>
          <w:lang w:eastAsia="en-US"/>
        </w:rPr>
        <w:drawing>
          <wp:anchor distT="0" distB="0" distL="114300" distR="114300" simplePos="0" relativeHeight="251659264" behindDoc="1" locked="1" layoutInCell="1" allowOverlap="1" wp14:anchorId="1A1FEE94" wp14:editId="596DE02D">
            <wp:simplePos x="0" y="0"/>
            <wp:positionH relativeFrom="margin">
              <wp:posOffset>3981450</wp:posOffset>
            </wp:positionH>
            <wp:positionV relativeFrom="margin">
              <wp:posOffset>-561975</wp:posOffset>
            </wp:positionV>
            <wp:extent cx="2000250" cy="168084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3A5" w:rsidRPr="008A2D84">
        <w:rPr>
          <w:rFonts w:ascii="Arial" w:hAnsi="Arial" w:cs="Avenir-Medium"/>
          <w:caps/>
          <w:color w:val="00A4E4"/>
          <w:sz w:val="32"/>
          <w:szCs w:val="32"/>
          <w:lang w:val="en-GB"/>
        </w:rPr>
        <w:tab/>
        <w:t xml:space="preserve">                  </w:t>
      </w:r>
    </w:p>
    <w:p w14:paraId="3D1FC78F" w14:textId="77777777" w:rsidR="00BA42CF" w:rsidRPr="00A8322C" w:rsidRDefault="000D58D5" w:rsidP="00CF0671">
      <w:pPr>
        <w:pStyle w:val="BasicParagraph"/>
        <w:suppressAutoHyphens/>
        <w:spacing w:after="430"/>
        <w:ind w:left="284" w:right="168"/>
        <w:rPr>
          <w:rFonts w:ascii="Arial" w:hAnsi="Arial" w:cs="Avenir-Medium"/>
          <w:caps/>
          <w:color w:val="00A4E4"/>
          <w:sz w:val="36"/>
          <w:szCs w:val="32"/>
          <w:lang w:val="en-GB"/>
        </w:rPr>
      </w:pPr>
      <w:r w:rsidRPr="00A8322C">
        <w:rPr>
          <w:rFonts w:ascii="Arial" w:hAnsi="Arial" w:cs="Avenir-Medium"/>
          <w:caps/>
          <w:color w:val="00A4E4"/>
          <w:sz w:val="36"/>
          <w:szCs w:val="32"/>
          <w:lang w:val="en-GB"/>
        </w:rPr>
        <w:t>Patient Take-home GUidelines</w:t>
      </w:r>
    </w:p>
    <w:p w14:paraId="2FFB8F28" w14:textId="77777777" w:rsidR="000D58D5" w:rsidRPr="00A8322C" w:rsidRDefault="000D58D5" w:rsidP="00CF0671">
      <w:pPr>
        <w:pStyle w:val="BasicParagraph"/>
        <w:tabs>
          <w:tab w:val="left" w:pos="1440"/>
          <w:tab w:val="left" w:pos="3680"/>
          <w:tab w:val="right" w:pos="9360"/>
        </w:tabs>
        <w:suppressAutoHyphens/>
        <w:ind w:left="284" w:right="168" w:hanging="135"/>
        <w:rPr>
          <w:rStyle w:val="105Lt100K"/>
        </w:rPr>
      </w:pPr>
    </w:p>
    <w:p w14:paraId="60AFB976" w14:textId="259E2DAD" w:rsidR="000D58D5" w:rsidRPr="00FA69FD" w:rsidRDefault="000D58D5" w:rsidP="00CF0671">
      <w:pPr>
        <w:pStyle w:val="BasicParagraph"/>
        <w:tabs>
          <w:tab w:val="left" w:pos="5940"/>
          <w:tab w:val="right" w:pos="9360"/>
          <w:tab w:val="left" w:pos="10490"/>
        </w:tabs>
        <w:suppressAutoHyphens/>
        <w:spacing w:after="180"/>
        <w:ind w:left="284" w:right="168"/>
        <w:rPr>
          <w:rStyle w:val="105Lt100K"/>
        </w:rPr>
      </w:pPr>
      <w:r w:rsidRPr="00FA69FD">
        <w:rPr>
          <w:rStyle w:val="105Lt100K"/>
          <w:rFonts w:ascii="Arial" w:hAnsi="Arial" w:cs="Avenir-Medium"/>
          <w:color w:val="0079C1"/>
          <w:sz w:val="22"/>
          <w:szCs w:val="20"/>
          <w:u w:color="000000"/>
          <w:lang w:val="en-GB"/>
        </w:rPr>
        <w:t>What to expect after</w:t>
      </w:r>
      <w:r w:rsidR="006B4BFE">
        <w:rPr>
          <w:rStyle w:val="105Lt100K"/>
          <w:rFonts w:ascii="Arial" w:hAnsi="Arial" w:cs="Avenir-Medium"/>
          <w:color w:val="0079C1"/>
          <w:sz w:val="22"/>
          <w:szCs w:val="20"/>
          <w:u w:color="000000"/>
          <w:lang w:val="en-GB"/>
        </w:rPr>
        <w:t xml:space="preserve"> the</w:t>
      </w:r>
      <w:r w:rsidRPr="00FA69FD">
        <w:rPr>
          <w:rStyle w:val="105Lt100K"/>
          <w:rFonts w:ascii="Arial" w:hAnsi="Arial" w:cs="Avenir-Medium"/>
          <w:color w:val="0079C1"/>
          <w:sz w:val="22"/>
          <w:szCs w:val="20"/>
          <w:u w:color="000000"/>
          <w:lang w:val="en-GB"/>
        </w:rPr>
        <w:t xml:space="preserve"> CoolSculpting</w:t>
      </w:r>
      <w:r w:rsidR="006B4BFE">
        <w:rPr>
          <w:rStyle w:val="105Lt100K"/>
          <w:rFonts w:ascii="Arial" w:hAnsi="Arial" w:cs="Avenir-Medium"/>
          <w:color w:val="0079C1"/>
          <w:sz w:val="22"/>
          <w:szCs w:val="20"/>
          <w:u w:color="000000"/>
          <w:lang w:val="en-GB"/>
        </w:rPr>
        <w:t xml:space="preserve"> procedure:</w:t>
      </w:r>
      <w:r w:rsidRPr="00FA69FD">
        <w:rPr>
          <w:rStyle w:val="105Lt100K"/>
          <w:rFonts w:ascii="Arial" w:hAnsi="Arial" w:cs="Avenir-Medium"/>
          <w:color w:val="0079C1"/>
          <w:sz w:val="22"/>
          <w:szCs w:val="20"/>
          <w:u w:color="000000"/>
          <w:lang w:val="en-GB"/>
        </w:rPr>
        <w:t xml:space="preserve"> </w:t>
      </w:r>
    </w:p>
    <w:p w14:paraId="0F8C8BFF" w14:textId="6CB98ACC" w:rsidR="000D58D5" w:rsidRPr="00A8322C" w:rsidRDefault="000D58D5" w:rsidP="006B4BFE">
      <w:pPr>
        <w:pStyle w:val="BasicParagraph"/>
        <w:tabs>
          <w:tab w:val="left" w:pos="1440"/>
          <w:tab w:val="left" w:pos="3680"/>
          <w:tab w:val="right" w:pos="9360"/>
        </w:tabs>
        <w:suppressAutoHyphens/>
        <w:spacing w:after="180"/>
        <w:ind w:left="428" w:right="168" w:hanging="144"/>
        <w:rPr>
          <w:rStyle w:val="105Lt100K"/>
        </w:rPr>
      </w:pPr>
      <w:r w:rsidRPr="00A8322C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>»</w:t>
      </w:r>
      <w:r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 </w:t>
      </w:r>
      <w:r w:rsidR="0039323C">
        <w:rPr>
          <w:rStyle w:val="105Lt100K"/>
          <w:rFonts w:ascii="Arial" w:hAnsi="Arial"/>
          <w:sz w:val="20"/>
          <w:szCs w:val="20"/>
          <w:u w:color="000000"/>
          <w:lang w:val="en-GB"/>
        </w:rPr>
        <w:t>T</w:t>
      </w:r>
      <w:r w:rsidR="00475951"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>ypically</w:t>
      </w:r>
      <w:r w:rsidR="0039323C">
        <w:rPr>
          <w:rStyle w:val="105Lt100K"/>
          <w:rFonts w:ascii="Arial" w:hAnsi="Arial"/>
          <w:sz w:val="20"/>
          <w:szCs w:val="20"/>
          <w:u w:color="000000"/>
          <w:lang w:val="en-GB"/>
        </w:rPr>
        <w:t>, there</w:t>
      </w:r>
      <w:r w:rsidR="00475951"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 is minimal </w:t>
      </w:r>
      <w:r w:rsidR="00A6069B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discomfort and </w:t>
      </w:r>
      <w:r w:rsidR="00475951"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recovery time after </w:t>
      </w:r>
      <w:r w:rsidR="00475951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the </w:t>
      </w:r>
      <w:r w:rsidR="00475951"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>CoolSculpting</w:t>
      </w:r>
      <w:r w:rsidR="00475951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 procedure</w:t>
      </w:r>
      <w:r w:rsidR="00475951"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>. Most patients are able to return to their daily routine immediately after the procedure</w:t>
      </w:r>
      <w:r w:rsidR="00475951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 </w:t>
      </w:r>
    </w:p>
    <w:p w14:paraId="1DE37F12" w14:textId="77777777" w:rsidR="00475951" w:rsidRDefault="000D58D5" w:rsidP="00475951">
      <w:pPr>
        <w:pStyle w:val="BasicParagraph"/>
        <w:tabs>
          <w:tab w:val="left" w:pos="1440"/>
          <w:tab w:val="left" w:pos="3680"/>
          <w:tab w:val="right" w:pos="9360"/>
        </w:tabs>
        <w:suppressAutoHyphens/>
        <w:spacing w:after="180"/>
        <w:ind w:left="428" w:right="168" w:hanging="144"/>
        <w:rPr>
          <w:rStyle w:val="105Lt100K"/>
          <w:rFonts w:ascii="Arial" w:hAnsi="Arial"/>
          <w:sz w:val="20"/>
          <w:szCs w:val="20"/>
          <w:u w:color="000000"/>
          <w:lang w:val="en-GB"/>
        </w:rPr>
      </w:pPr>
      <w:r w:rsidRPr="00A8322C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>»</w:t>
      </w:r>
      <w:r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 </w:t>
      </w:r>
      <w:r w:rsidR="00475951"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>The treated area may be red for up to a few hours after the applicator is removed.</w:t>
      </w:r>
    </w:p>
    <w:p w14:paraId="5730461B" w14:textId="77777777" w:rsidR="00C31D90" w:rsidRPr="00C31D90" w:rsidRDefault="00C31D90" w:rsidP="00C31D90">
      <w:pPr>
        <w:pStyle w:val="BasicParagraph"/>
        <w:tabs>
          <w:tab w:val="left" w:pos="1440"/>
          <w:tab w:val="left" w:pos="3680"/>
          <w:tab w:val="right" w:pos="9360"/>
        </w:tabs>
        <w:suppressAutoHyphens/>
        <w:spacing w:after="180"/>
        <w:ind w:left="428" w:right="168" w:hanging="144"/>
        <w:rPr>
          <w:rFonts w:ascii="Arial" w:hAnsi="Arial" w:cs="Avenir-Light"/>
          <w:spacing w:val="-5"/>
          <w:position w:val="2"/>
          <w:sz w:val="20"/>
          <w:szCs w:val="20"/>
          <w:u w:color="000000"/>
        </w:rPr>
      </w:pPr>
      <w:r w:rsidRPr="00A8322C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>»</w:t>
      </w:r>
      <w:r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 </w:t>
      </w:r>
      <w:r w:rsidRPr="00C31D90">
        <w:rPr>
          <w:rFonts w:ascii="Arial" w:hAnsi="Arial" w:cs="Avenir-Light"/>
          <w:spacing w:val="-5"/>
          <w:position w:val="2"/>
          <w:sz w:val="20"/>
          <w:szCs w:val="20"/>
          <w:u w:color="000000"/>
        </w:rPr>
        <w:t>Many patients have minimal discomfort following the procedure, however you may experience one or more of the following sensations: deep itching, tingling, numbness, tenderness to the touch, pain in the treated area, strong cramping, nausea, bloating, diarrhea, muscle spasms, aching and/or soreness. Consult your doctor if these conditions persist beyond two weeks or worsen over time.</w:t>
      </w:r>
    </w:p>
    <w:p w14:paraId="08DB767E" w14:textId="3DC0B46E" w:rsidR="00E4283A" w:rsidRPr="00E4283A" w:rsidRDefault="000D58D5" w:rsidP="00E4283A">
      <w:pPr>
        <w:pStyle w:val="BasicParagraph"/>
        <w:tabs>
          <w:tab w:val="left" w:pos="1440"/>
          <w:tab w:val="left" w:pos="3680"/>
          <w:tab w:val="right" w:pos="9360"/>
        </w:tabs>
        <w:suppressAutoHyphens/>
        <w:spacing w:after="180"/>
        <w:ind w:left="428" w:right="168" w:hanging="144"/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</w:pPr>
      <w:r w:rsidRPr="00E4283A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 xml:space="preserve">» Following the procedure, a gradual reduction in the thickness of the fat layer will take place. You may </w:t>
      </w:r>
      <w:r w:rsidR="00FA69FD" w:rsidRPr="00E4283A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 xml:space="preserve">start to see changes as </w:t>
      </w:r>
      <w:r w:rsidRPr="00E4283A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 xml:space="preserve">early as three weeks after </w:t>
      </w:r>
      <w:r w:rsidR="002C75DD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 xml:space="preserve">the </w:t>
      </w:r>
      <w:r w:rsidRPr="00E4283A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 xml:space="preserve">CoolSculpting </w:t>
      </w:r>
      <w:r w:rsidR="002C75DD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 xml:space="preserve">procedure </w:t>
      </w:r>
      <w:r w:rsidRPr="00E4283A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>and you will experience the most dramatic results after one to</w:t>
      </w:r>
      <w:r w:rsidR="00716B24" w:rsidRPr="00E4283A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 xml:space="preserve"> </w:t>
      </w:r>
      <w:r w:rsidRPr="00E4283A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 xml:space="preserve">three months. </w:t>
      </w:r>
      <w:r w:rsidR="00FA69FD" w:rsidRPr="00E4283A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>Your</w:t>
      </w:r>
      <w:r w:rsidRPr="00E4283A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> body will continue naturally to process the injured fat cells from your body for approximately four months after your procedure.</w:t>
      </w:r>
      <w:r w:rsidR="001F3717" w:rsidRPr="00E4283A">
        <w:rPr>
          <w:rStyle w:val="105Lt100K"/>
          <w:rFonts w:ascii="Arial" w:hAnsi="Arial"/>
          <w:spacing w:val="-4"/>
          <w:sz w:val="20"/>
          <w:szCs w:val="20"/>
          <w:u w:color="000000"/>
          <w:lang w:val="en-GB"/>
        </w:rPr>
        <w:t xml:space="preserve"> </w:t>
      </w:r>
    </w:p>
    <w:p w14:paraId="11410CEC" w14:textId="7CE504A2" w:rsidR="0039323C" w:rsidRDefault="001F3717" w:rsidP="00E4283A">
      <w:pPr>
        <w:pStyle w:val="BasicParagraph"/>
        <w:tabs>
          <w:tab w:val="left" w:pos="1440"/>
          <w:tab w:val="left" w:pos="3680"/>
          <w:tab w:val="right" w:pos="9360"/>
        </w:tabs>
        <w:suppressAutoHyphens/>
        <w:spacing w:after="180"/>
        <w:ind w:left="428" w:right="168" w:hanging="144"/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</w:pPr>
      <w:r w:rsidRPr="00A8322C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>»</w:t>
      </w:r>
      <w:r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 xml:space="preserve"> </w:t>
      </w:r>
      <w:r w:rsidR="007F5F3F" w:rsidRPr="007F5F3F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 xml:space="preserve">In rare cases, patients have reported darker skin </w:t>
      </w:r>
      <w:proofErr w:type="spellStart"/>
      <w:r w:rsidR="007F5F3F" w:rsidRPr="007F5F3F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>color</w:t>
      </w:r>
      <w:proofErr w:type="spellEnd"/>
      <w:r w:rsidR="007F5F3F" w:rsidRPr="007F5F3F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>, hardness, discrete nodules, freeze burn, enlargement of the treated area, hernia or worsening of existing hernia following the CoolSculpting procedure. Surgical intervention may be required to correct the enlargement or hernia.</w:t>
      </w:r>
    </w:p>
    <w:p w14:paraId="78EFA339" w14:textId="77777777" w:rsidR="007F5F3F" w:rsidRPr="00A8322C" w:rsidRDefault="007F5F3F" w:rsidP="00E4283A">
      <w:pPr>
        <w:pStyle w:val="BasicParagraph"/>
        <w:tabs>
          <w:tab w:val="left" w:pos="1440"/>
          <w:tab w:val="left" w:pos="3680"/>
          <w:tab w:val="right" w:pos="9360"/>
        </w:tabs>
        <w:suppressAutoHyphens/>
        <w:spacing w:after="180"/>
        <w:ind w:left="428" w:right="168" w:hanging="144"/>
        <w:rPr>
          <w:rStyle w:val="105Lt100K"/>
        </w:rPr>
      </w:pPr>
    </w:p>
    <w:p w14:paraId="25562990" w14:textId="77777777" w:rsidR="000D58D5" w:rsidRPr="00FA69FD" w:rsidRDefault="000D58D5" w:rsidP="00E61117">
      <w:pPr>
        <w:pStyle w:val="BasicParagraph"/>
        <w:tabs>
          <w:tab w:val="left" w:pos="5940"/>
          <w:tab w:val="right" w:pos="9360"/>
        </w:tabs>
        <w:suppressAutoHyphens/>
        <w:spacing w:after="180"/>
        <w:ind w:right="168"/>
        <w:rPr>
          <w:rStyle w:val="105Lt100K"/>
        </w:rPr>
      </w:pPr>
      <w:r w:rsidRPr="00FA69FD">
        <w:rPr>
          <w:rStyle w:val="105Lt100K"/>
          <w:rFonts w:ascii="Arial" w:hAnsi="Arial" w:cs="Avenir-Medium"/>
          <w:color w:val="0079C1"/>
          <w:sz w:val="22"/>
          <w:szCs w:val="20"/>
          <w:u w:color="000000"/>
          <w:lang w:val="en-GB"/>
        </w:rPr>
        <w:t xml:space="preserve">Next steps:  </w:t>
      </w:r>
    </w:p>
    <w:p w14:paraId="75852E0F" w14:textId="77777777" w:rsidR="000D58D5" w:rsidRPr="00E4283A" w:rsidRDefault="000D58D5" w:rsidP="00E4283A">
      <w:pPr>
        <w:pStyle w:val="BasicParagraph"/>
        <w:tabs>
          <w:tab w:val="left" w:pos="1440"/>
          <w:tab w:val="left" w:pos="3680"/>
          <w:tab w:val="right" w:pos="9360"/>
        </w:tabs>
        <w:suppressAutoHyphens/>
        <w:spacing w:after="180"/>
        <w:ind w:left="428" w:right="168" w:hanging="144"/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</w:pPr>
      <w:r w:rsidRPr="00A8322C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>»</w:t>
      </w:r>
      <w:r w:rsidRPr="00E4283A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 xml:space="preserve"> Weight gain will prevent you from appreciating your full results. Maintaining a healthy diet and exercise routine </w:t>
      </w:r>
      <w:r w:rsidRPr="00E4283A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br/>
        <w:t xml:space="preserve">after your procedure can help prevent this. </w:t>
      </w:r>
    </w:p>
    <w:p w14:paraId="1144F0DC" w14:textId="77777777" w:rsidR="000D58D5" w:rsidRPr="00E4283A" w:rsidRDefault="000D58D5" w:rsidP="00E4283A">
      <w:pPr>
        <w:pStyle w:val="BasicParagraph"/>
        <w:tabs>
          <w:tab w:val="left" w:pos="1440"/>
          <w:tab w:val="left" w:pos="3680"/>
          <w:tab w:val="right" w:pos="9360"/>
        </w:tabs>
        <w:suppressAutoHyphens/>
        <w:spacing w:after="180"/>
        <w:ind w:left="428" w:right="168" w:hanging="144"/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</w:pPr>
      <w:r w:rsidRPr="00A8322C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>»</w:t>
      </w:r>
      <w:r w:rsidRPr="00E4283A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t xml:space="preserve"> Schedule a follow-up medical assessment to review your clinical results and discuss the option of additional </w:t>
      </w:r>
      <w:r w:rsidRPr="00E4283A">
        <w:rPr>
          <w:rStyle w:val="105Lt100K"/>
          <w:rFonts w:ascii="Arial" w:hAnsi="Arial"/>
          <w:position w:val="2"/>
          <w:sz w:val="20"/>
          <w:szCs w:val="20"/>
          <w:u w:color="000000"/>
          <w:lang w:val="en-GB"/>
        </w:rPr>
        <w:br/>
        <w:t xml:space="preserve">treatments to achieve desired fat reduction. </w:t>
      </w:r>
    </w:p>
    <w:p w14:paraId="1CD8E1B2" w14:textId="77777777" w:rsidR="002C75DD" w:rsidRDefault="002C75DD" w:rsidP="00CF0671">
      <w:pPr>
        <w:pStyle w:val="BasicParagraph"/>
        <w:tabs>
          <w:tab w:val="left" w:pos="5940"/>
          <w:tab w:val="right" w:pos="9360"/>
        </w:tabs>
        <w:suppressAutoHyphens/>
        <w:spacing w:after="90"/>
        <w:ind w:left="284" w:right="168"/>
        <w:rPr>
          <w:rStyle w:val="105Lt100K"/>
          <w:rFonts w:ascii="Arial" w:hAnsi="Arial"/>
          <w:sz w:val="20"/>
          <w:szCs w:val="20"/>
          <w:u w:color="000000"/>
          <w:lang w:val="en-GB"/>
        </w:rPr>
      </w:pPr>
    </w:p>
    <w:p w14:paraId="47571EDD" w14:textId="77777777" w:rsidR="002C75DD" w:rsidRDefault="002C75DD" w:rsidP="00CF0671">
      <w:pPr>
        <w:pStyle w:val="BasicParagraph"/>
        <w:tabs>
          <w:tab w:val="left" w:pos="5940"/>
          <w:tab w:val="right" w:pos="9360"/>
        </w:tabs>
        <w:suppressAutoHyphens/>
        <w:spacing w:after="90"/>
        <w:ind w:left="284" w:right="168"/>
        <w:rPr>
          <w:rStyle w:val="105Lt100K"/>
          <w:rFonts w:ascii="Arial" w:hAnsi="Arial"/>
          <w:sz w:val="20"/>
          <w:szCs w:val="20"/>
          <w:u w:color="000000"/>
          <w:lang w:val="en-GB"/>
        </w:rPr>
      </w:pPr>
    </w:p>
    <w:p w14:paraId="7447DCC6" w14:textId="07583488" w:rsidR="00713F84" w:rsidRPr="00030B41" w:rsidRDefault="000D58D5" w:rsidP="006B4BFE">
      <w:pPr>
        <w:pStyle w:val="BasicParagraph"/>
        <w:tabs>
          <w:tab w:val="left" w:pos="4320"/>
          <w:tab w:val="left" w:pos="8370"/>
          <w:tab w:val="right" w:pos="10960"/>
        </w:tabs>
        <w:suppressAutoHyphens/>
        <w:spacing w:after="450"/>
        <w:ind w:left="284" w:right="168"/>
        <w:rPr>
          <w:rFonts w:ascii="Arial" w:hAnsi="Arial" w:cs="Avenir-Light"/>
          <w:spacing w:val="-5"/>
          <w:sz w:val="20"/>
          <w:szCs w:val="20"/>
          <w:u w:color="000000"/>
          <w:lang w:val="en-GB"/>
        </w:rPr>
      </w:pPr>
      <w:r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Please call us </w:t>
      </w:r>
      <w:r w:rsidR="005D09D4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at </w:t>
      </w:r>
      <w:r w:rsidR="005D09D4" w:rsidRPr="005D09D4">
        <w:rPr>
          <w:rStyle w:val="105Lt100K"/>
          <w:rFonts w:ascii="Arial" w:hAnsi="Arial"/>
          <w:b/>
          <w:sz w:val="24"/>
          <w:szCs w:val="24"/>
          <w:u w:color="000000"/>
          <w:lang w:val="en-GB"/>
        </w:rPr>
        <w:t>281-362-0014</w:t>
      </w:r>
      <w:r w:rsidR="005D09D4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 </w:t>
      </w:r>
      <w:r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if your </w:t>
      </w:r>
      <w:r w:rsidR="00A8322C"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 xml:space="preserve">symptoms appear </w:t>
      </w:r>
      <w:r w:rsidRPr="00A8322C">
        <w:rPr>
          <w:rStyle w:val="105Lt100K"/>
          <w:rFonts w:ascii="Arial" w:hAnsi="Arial"/>
          <w:sz w:val="20"/>
          <w:szCs w:val="20"/>
          <w:u w:color="000000"/>
          <w:lang w:val="en-GB"/>
        </w:rPr>
        <w:t>to worsen or last longer than two weeks.</w:t>
      </w:r>
      <w:bookmarkStart w:id="0" w:name="_GoBack"/>
      <w:bookmarkEnd w:id="0"/>
    </w:p>
    <w:sectPr w:rsidR="00713F84" w:rsidRPr="00030B41" w:rsidSect="006B4BFE"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621DB" w14:textId="77777777" w:rsidR="009A4C21" w:rsidRDefault="009A4C21" w:rsidP="006B4BFE">
      <w:r>
        <w:separator/>
      </w:r>
    </w:p>
  </w:endnote>
  <w:endnote w:type="continuationSeparator" w:id="0">
    <w:p w14:paraId="580D1547" w14:textId="77777777" w:rsidR="009A4C21" w:rsidRDefault="009A4C21" w:rsidP="006B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Light">
    <w:altName w:val="Avenir 3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Medium">
    <w:altName w:val="Avenir 65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AC9C9" w14:textId="36D03DA0" w:rsidR="00475951" w:rsidRPr="006B4BFE" w:rsidRDefault="00475951" w:rsidP="00C750C5">
    <w:pPr>
      <w:rPr>
        <w:sz w:val="32"/>
      </w:rPr>
    </w:pPr>
    <w:r w:rsidRPr="00C750C5">
      <w:rPr>
        <w:rFonts w:ascii="Arial" w:hAnsi="Arial" w:cs="Arial"/>
        <w:color w:val="404040" w:themeColor="text1" w:themeTint="BF"/>
        <w:sz w:val="16"/>
      </w:rPr>
      <w:t>The CoolSculpting procedure for non-invasive fat reduction is FDA-cleared for the flank (love handle), abdomen, and</w:t>
    </w:r>
    <w:r>
      <w:rPr>
        <w:rFonts w:ascii="Arial" w:hAnsi="Arial" w:cs="Arial"/>
        <w:color w:val="404040" w:themeColor="text1" w:themeTint="BF"/>
        <w:sz w:val="16"/>
      </w:rPr>
      <w:t xml:space="preserve"> </w:t>
    </w:r>
    <w:r w:rsidRPr="00C750C5">
      <w:rPr>
        <w:rFonts w:ascii="Arial" w:hAnsi="Arial" w:cs="Arial"/>
        <w:color w:val="404040" w:themeColor="text1" w:themeTint="BF"/>
        <w:sz w:val="16"/>
      </w:rPr>
      <w:t>thigh. The CoolSculpting procedure for non-invasive fat reduction is available worldwide. ZELTIQ, CoolSculpting, the</w:t>
    </w:r>
    <w:r>
      <w:rPr>
        <w:rFonts w:ascii="Arial" w:hAnsi="Arial" w:cs="Arial"/>
        <w:color w:val="404040" w:themeColor="text1" w:themeTint="BF"/>
        <w:sz w:val="16"/>
      </w:rPr>
      <w:t xml:space="preserve"> </w:t>
    </w:r>
    <w:r w:rsidRPr="00C750C5">
      <w:rPr>
        <w:rFonts w:ascii="Arial" w:hAnsi="Arial" w:cs="Arial"/>
        <w:color w:val="404040" w:themeColor="text1" w:themeTint="BF"/>
        <w:sz w:val="16"/>
      </w:rPr>
      <w:t>CoolSculpting logo and the Snowflake design are registered trademarks and Fear No Mirror is a trademark of ZELTIQ</w:t>
    </w:r>
    <w:r>
      <w:rPr>
        <w:rFonts w:ascii="Arial" w:hAnsi="Arial" w:cs="Arial"/>
        <w:color w:val="404040" w:themeColor="text1" w:themeTint="BF"/>
        <w:sz w:val="16"/>
      </w:rPr>
      <w:t xml:space="preserve"> </w:t>
    </w:r>
    <w:r w:rsidRPr="00C750C5">
      <w:rPr>
        <w:rFonts w:ascii="Arial" w:hAnsi="Arial" w:cs="Arial"/>
        <w:color w:val="404040" w:themeColor="text1" w:themeTint="BF"/>
        <w:sz w:val="16"/>
      </w:rPr>
      <w:t>Aesthetics, Inc. © 2014. All rights reserved. The products described in this document may be covered by U.S. Patent</w:t>
    </w:r>
    <w:r>
      <w:rPr>
        <w:rFonts w:ascii="Arial" w:hAnsi="Arial" w:cs="Arial"/>
        <w:color w:val="404040" w:themeColor="text1" w:themeTint="BF"/>
        <w:sz w:val="16"/>
      </w:rPr>
      <w:t xml:space="preserve"> </w:t>
    </w:r>
    <w:r w:rsidRPr="00C750C5">
      <w:rPr>
        <w:rFonts w:ascii="Arial" w:hAnsi="Arial" w:cs="Arial"/>
        <w:color w:val="404040" w:themeColor="text1" w:themeTint="BF"/>
        <w:sz w:val="16"/>
      </w:rPr>
      <w:t>7,367,341. Other patents and patent applications pending worldwide.</w:t>
    </w:r>
    <w:r>
      <w:rPr>
        <w:rFonts w:ascii="Arial" w:hAnsi="Arial" w:cs="Arial"/>
        <w:color w:val="404040" w:themeColor="text1" w:themeTint="BF"/>
        <w:sz w:val="16"/>
      </w:rPr>
      <w:t xml:space="preserve"> IC0327-F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00EFA" w14:textId="4B3B9AB7" w:rsidR="00475951" w:rsidRPr="0039323C" w:rsidRDefault="0039323C" w:rsidP="0039323C">
    <w:pPr>
      <w:rPr>
        <w:sz w:val="32"/>
      </w:rPr>
    </w:pPr>
    <w:r w:rsidRPr="00C750C5">
      <w:rPr>
        <w:rFonts w:ascii="Arial" w:hAnsi="Arial" w:cs="Arial"/>
        <w:color w:val="404040" w:themeColor="text1" w:themeTint="BF"/>
        <w:sz w:val="16"/>
      </w:rPr>
      <w:t>The CoolSculpting procedure for non-invasive fat reduction is FDA-cleared for the flank (love handle), abdomen, and</w:t>
    </w:r>
    <w:r>
      <w:rPr>
        <w:rFonts w:ascii="Arial" w:hAnsi="Arial" w:cs="Arial"/>
        <w:color w:val="404040" w:themeColor="text1" w:themeTint="BF"/>
        <w:sz w:val="16"/>
      </w:rPr>
      <w:t xml:space="preserve"> </w:t>
    </w:r>
    <w:r w:rsidRPr="00C750C5">
      <w:rPr>
        <w:rFonts w:ascii="Arial" w:hAnsi="Arial" w:cs="Arial"/>
        <w:color w:val="404040" w:themeColor="text1" w:themeTint="BF"/>
        <w:sz w:val="16"/>
      </w:rPr>
      <w:t>thigh. The CoolSculpting procedure for non-invasive fat reduction is available worldwide. ZELTIQ, CoolSculpting, the</w:t>
    </w:r>
    <w:r>
      <w:rPr>
        <w:rFonts w:ascii="Arial" w:hAnsi="Arial" w:cs="Arial"/>
        <w:color w:val="404040" w:themeColor="text1" w:themeTint="BF"/>
        <w:sz w:val="16"/>
      </w:rPr>
      <w:t xml:space="preserve"> </w:t>
    </w:r>
    <w:r w:rsidRPr="00C750C5">
      <w:rPr>
        <w:rFonts w:ascii="Arial" w:hAnsi="Arial" w:cs="Arial"/>
        <w:color w:val="404040" w:themeColor="text1" w:themeTint="BF"/>
        <w:sz w:val="16"/>
      </w:rPr>
      <w:t>CoolSculpting logo and the Snowflake design are registered trademarks of ZELTIQ</w:t>
    </w:r>
    <w:r>
      <w:rPr>
        <w:rFonts w:ascii="Arial" w:hAnsi="Arial" w:cs="Arial"/>
        <w:color w:val="404040" w:themeColor="text1" w:themeTint="BF"/>
        <w:sz w:val="16"/>
      </w:rPr>
      <w:t xml:space="preserve"> </w:t>
    </w:r>
    <w:r w:rsidRPr="00C750C5">
      <w:rPr>
        <w:rFonts w:ascii="Arial" w:hAnsi="Arial" w:cs="Arial"/>
        <w:color w:val="404040" w:themeColor="text1" w:themeTint="BF"/>
        <w:sz w:val="16"/>
      </w:rPr>
      <w:t>Aesthetics, Inc. © 2014. All rights reserved. The products described in this document may be covered by U.S. Patent</w:t>
    </w:r>
    <w:r>
      <w:rPr>
        <w:rFonts w:ascii="Arial" w:hAnsi="Arial" w:cs="Arial"/>
        <w:color w:val="404040" w:themeColor="text1" w:themeTint="BF"/>
        <w:sz w:val="16"/>
      </w:rPr>
      <w:t xml:space="preserve"> </w:t>
    </w:r>
    <w:r w:rsidRPr="00C750C5">
      <w:rPr>
        <w:rFonts w:ascii="Arial" w:hAnsi="Arial" w:cs="Arial"/>
        <w:color w:val="404040" w:themeColor="text1" w:themeTint="BF"/>
        <w:sz w:val="16"/>
      </w:rPr>
      <w:t>7,367,341. Other patents and patent applications pending worldwide.</w:t>
    </w:r>
    <w:r>
      <w:rPr>
        <w:rFonts w:ascii="Arial" w:hAnsi="Arial" w:cs="Arial"/>
        <w:color w:val="404040" w:themeColor="text1" w:themeTint="BF"/>
        <w:sz w:val="16"/>
      </w:rPr>
      <w:t xml:space="preserve"> IC0327-F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371FC" w14:textId="77777777" w:rsidR="009A4C21" w:rsidRDefault="009A4C21" w:rsidP="006B4BFE">
      <w:r>
        <w:separator/>
      </w:r>
    </w:p>
  </w:footnote>
  <w:footnote w:type="continuationSeparator" w:id="0">
    <w:p w14:paraId="1A9CED43" w14:textId="77777777" w:rsidR="009A4C21" w:rsidRDefault="009A4C21" w:rsidP="006B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CF"/>
    <w:rsid w:val="00030B41"/>
    <w:rsid w:val="000752A7"/>
    <w:rsid w:val="000871A4"/>
    <w:rsid w:val="000972DF"/>
    <w:rsid w:val="000B162F"/>
    <w:rsid w:val="000D58D5"/>
    <w:rsid w:val="0011684E"/>
    <w:rsid w:val="001404BE"/>
    <w:rsid w:val="00145FC3"/>
    <w:rsid w:val="001718C4"/>
    <w:rsid w:val="001773A5"/>
    <w:rsid w:val="001B047E"/>
    <w:rsid w:val="001E4B2D"/>
    <w:rsid w:val="001F3717"/>
    <w:rsid w:val="0027527C"/>
    <w:rsid w:val="002962CE"/>
    <w:rsid w:val="002C75DD"/>
    <w:rsid w:val="002E6C31"/>
    <w:rsid w:val="00302F56"/>
    <w:rsid w:val="0039323C"/>
    <w:rsid w:val="003950AF"/>
    <w:rsid w:val="003F64E9"/>
    <w:rsid w:val="00433FAC"/>
    <w:rsid w:val="00475951"/>
    <w:rsid w:val="004A7CA1"/>
    <w:rsid w:val="004F2F2E"/>
    <w:rsid w:val="005364B3"/>
    <w:rsid w:val="005D09D4"/>
    <w:rsid w:val="006146DF"/>
    <w:rsid w:val="00630BBC"/>
    <w:rsid w:val="006B4BFE"/>
    <w:rsid w:val="00713F84"/>
    <w:rsid w:val="00716B24"/>
    <w:rsid w:val="00770473"/>
    <w:rsid w:val="007A365D"/>
    <w:rsid w:val="007F5F3F"/>
    <w:rsid w:val="008616E7"/>
    <w:rsid w:val="008A2D84"/>
    <w:rsid w:val="008A4C1C"/>
    <w:rsid w:val="008C194C"/>
    <w:rsid w:val="00942E7F"/>
    <w:rsid w:val="009677A4"/>
    <w:rsid w:val="009A4C21"/>
    <w:rsid w:val="009E7428"/>
    <w:rsid w:val="00A6069B"/>
    <w:rsid w:val="00A8322C"/>
    <w:rsid w:val="00AC4C5F"/>
    <w:rsid w:val="00B42B18"/>
    <w:rsid w:val="00BA42CF"/>
    <w:rsid w:val="00C104A7"/>
    <w:rsid w:val="00C2169D"/>
    <w:rsid w:val="00C2576D"/>
    <w:rsid w:val="00C31D90"/>
    <w:rsid w:val="00C750C5"/>
    <w:rsid w:val="00CB19AC"/>
    <w:rsid w:val="00CF0671"/>
    <w:rsid w:val="00D702B3"/>
    <w:rsid w:val="00DA004F"/>
    <w:rsid w:val="00E01749"/>
    <w:rsid w:val="00E15B06"/>
    <w:rsid w:val="00E22E6A"/>
    <w:rsid w:val="00E4283A"/>
    <w:rsid w:val="00E61117"/>
    <w:rsid w:val="00EC4910"/>
    <w:rsid w:val="00FA69FD"/>
    <w:rsid w:val="00FC4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58D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A42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105Lt100K">
    <w:name w:val="10.5 Lt 100% K"/>
    <w:uiPriority w:val="99"/>
    <w:rsid w:val="00BA42CF"/>
    <w:rPr>
      <w:rFonts w:ascii="Avenir-Light" w:hAnsi="Avenir-Light" w:cs="Avenir-Light"/>
      <w:color w:val="000000"/>
      <w:spacing w:val="-5"/>
      <w:sz w:val="21"/>
      <w:szCs w:val="21"/>
    </w:rPr>
  </w:style>
  <w:style w:type="paragraph" w:customStyle="1" w:styleId="NoParagraphStyle">
    <w:name w:val="[No Paragraph Style]"/>
    <w:rsid w:val="00B42B1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FA6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69FD"/>
  </w:style>
  <w:style w:type="paragraph" w:styleId="Footer">
    <w:name w:val="footer"/>
    <w:basedOn w:val="Normal"/>
    <w:link w:val="FooterChar"/>
    <w:rsid w:val="00FA6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69FD"/>
  </w:style>
  <w:style w:type="paragraph" w:styleId="BalloonText">
    <w:name w:val="Balloon Text"/>
    <w:basedOn w:val="Normal"/>
    <w:link w:val="BalloonTextChar"/>
    <w:rsid w:val="001F3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3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A42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105Lt100K">
    <w:name w:val="10.5 Lt 100% K"/>
    <w:uiPriority w:val="99"/>
    <w:rsid w:val="00BA42CF"/>
    <w:rPr>
      <w:rFonts w:ascii="Avenir-Light" w:hAnsi="Avenir-Light" w:cs="Avenir-Light"/>
      <w:color w:val="000000"/>
      <w:spacing w:val="-5"/>
      <w:sz w:val="21"/>
      <w:szCs w:val="21"/>
    </w:rPr>
  </w:style>
  <w:style w:type="paragraph" w:customStyle="1" w:styleId="NoParagraphStyle">
    <w:name w:val="[No Paragraph Style]"/>
    <w:rsid w:val="00B42B1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FA6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69FD"/>
  </w:style>
  <w:style w:type="paragraph" w:styleId="Footer">
    <w:name w:val="footer"/>
    <w:basedOn w:val="Normal"/>
    <w:link w:val="FooterChar"/>
    <w:rsid w:val="00FA6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69FD"/>
  </w:style>
  <w:style w:type="paragraph" w:styleId="BalloonText">
    <w:name w:val="Balloon Text"/>
    <w:basedOn w:val="Normal"/>
    <w:link w:val="BalloonTextChar"/>
    <w:rsid w:val="001F3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ZELTIQ Aesthetics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Bergh</dc:creator>
  <cp:lastModifiedBy>Aubrey Houchin</cp:lastModifiedBy>
  <cp:revision>2</cp:revision>
  <cp:lastPrinted>2013-07-29T20:31:00Z</cp:lastPrinted>
  <dcterms:created xsi:type="dcterms:W3CDTF">2014-08-19T18:48:00Z</dcterms:created>
  <dcterms:modified xsi:type="dcterms:W3CDTF">2014-08-19T18:48:00Z</dcterms:modified>
</cp:coreProperties>
</file>